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BC" w:rsidRPr="00EF420F" w:rsidRDefault="00A83BBC" w:rsidP="003223A6">
      <w:pPr>
        <w:ind w:right="880"/>
        <w:jc w:val="center"/>
        <w:rPr>
          <w:rFonts w:ascii="Simsun" w:hAnsi="Simsun" w:cs="宋体"/>
          <w:color w:val="404040"/>
          <w:kern w:val="0"/>
          <w:szCs w:val="21"/>
        </w:rPr>
      </w:pPr>
      <w:r w:rsidRPr="00A83BBC">
        <w:rPr>
          <w:rFonts w:ascii="方正小标宋简体" w:eastAsia="方正小标宋简体" w:hint="eastAsia"/>
          <w:b/>
          <w:sz w:val="44"/>
          <w:szCs w:val="44"/>
        </w:rPr>
        <w:t>回  执  单（自然人）</w:t>
      </w:r>
    </w:p>
    <w:p w:rsidR="003223A6" w:rsidRDefault="003223A6" w:rsidP="00A83BBC">
      <w:pPr>
        <w:widowControl/>
        <w:shd w:val="clear" w:color="auto" w:fill="FFFFFF"/>
        <w:spacing w:beforeLines="50" w:afterLines="50" w:line="700" w:lineRule="exact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>湟中三江村镇银行：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="60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>本人已收到贵行《关于召开青海湟中三江村镇银行股份有限公司2017年度股东大会的通知》。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="60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>□确定由我本人参加会议。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="60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 xml:space="preserve">  身份证号：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="60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 xml:space="preserve">  联系电话：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="60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 xml:space="preserve">□参加会议的为我授权的委托代理人        同志。          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Chars="285" w:firstLine="912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>身份证号：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Chars="285" w:firstLine="912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 xml:space="preserve">联系电话：              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="60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Chars="1285" w:firstLine="4112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 xml:space="preserve">股东签章（签字）：            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ind w:firstLineChars="1535" w:firstLine="4912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A83BBC">
        <w:rPr>
          <w:rFonts w:ascii="仿宋_GB2312" w:eastAsia="仿宋_GB2312" w:hAnsi="仿宋" w:hint="eastAsia"/>
          <w:kern w:val="0"/>
          <w:sz w:val="32"/>
          <w:szCs w:val="32"/>
        </w:rPr>
        <w:t xml:space="preserve">2018年  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Pr="00A83BBC">
        <w:rPr>
          <w:rFonts w:ascii="仿宋_GB2312" w:eastAsia="仿宋_GB2312" w:hAnsi="仿宋" w:hint="eastAsia"/>
          <w:kern w:val="0"/>
          <w:sz w:val="32"/>
          <w:szCs w:val="32"/>
        </w:rPr>
        <w:t xml:space="preserve">月 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Pr="00A83BBC">
        <w:rPr>
          <w:rFonts w:ascii="仿宋_GB2312" w:eastAsia="仿宋_GB2312" w:hAnsi="仿宋" w:hint="eastAsia"/>
          <w:kern w:val="0"/>
          <w:sz w:val="32"/>
          <w:szCs w:val="32"/>
        </w:rPr>
        <w:t xml:space="preserve"> 日</w:t>
      </w:r>
    </w:p>
    <w:p w:rsidR="00A83BBC" w:rsidRPr="00A83BBC" w:rsidRDefault="00A83BBC" w:rsidP="00A83BBC">
      <w:pPr>
        <w:widowControl/>
        <w:shd w:val="clear" w:color="auto" w:fill="FFFFFF"/>
        <w:spacing w:beforeLines="50" w:afterLines="50" w:line="700" w:lineRule="exact"/>
        <w:jc w:val="left"/>
        <w:rPr>
          <w:rFonts w:ascii="仿宋_GB2312" w:eastAsia="仿宋_GB2312" w:hint="eastAsia"/>
          <w:sz w:val="44"/>
          <w:szCs w:val="44"/>
        </w:rPr>
      </w:pPr>
      <w:r w:rsidRPr="00A83BBC">
        <w:rPr>
          <w:rFonts w:ascii="仿宋_GB2312" w:eastAsia="仿宋_GB2312" w:hAnsi="仿宋" w:cs="宋体" w:hint="eastAsia"/>
          <w:kern w:val="0"/>
          <w:sz w:val="32"/>
          <w:szCs w:val="32"/>
        </w:rPr>
        <w:t>备注：股东本人出席会议或委托他人出席会议的，请在对应的</w:t>
      </w:r>
      <w:r w:rsidRPr="00A83BBC">
        <w:rPr>
          <w:rFonts w:ascii="仿宋_GB2312" w:eastAsia="仿宋_GB2312" w:hAnsi="仿宋" w:hint="eastAsia"/>
          <w:kern w:val="0"/>
          <w:sz w:val="32"/>
          <w:szCs w:val="32"/>
        </w:rPr>
        <w:t>□中画√。</w:t>
      </w:r>
    </w:p>
    <w:sectPr w:rsidR="00A83BBC" w:rsidRPr="00A83BBC" w:rsidSect="001F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BBC"/>
    <w:rsid w:val="001F0EB6"/>
    <w:rsid w:val="003223A6"/>
    <w:rsid w:val="003346C0"/>
    <w:rsid w:val="004D4658"/>
    <w:rsid w:val="009A088C"/>
    <w:rsid w:val="009C6AB1"/>
    <w:rsid w:val="00A8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BC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 Management Department</dc:creator>
  <cp:keywords/>
  <dc:description/>
  <cp:lastModifiedBy>Risk Management Department</cp:lastModifiedBy>
  <cp:revision>3</cp:revision>
  <dcterms:created xsi:type="dcterms:W3CDTF">2018-03-22T09:32:00Z</dcterms:created>
  <dcterms:modified xsi:type="dcterms:W3CDTF">2018-03-22T09:34:00Z</dcterms:modified>
</cp:coreProperties>
</file>